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line="240" w:lineRule="auto"/>
        <w:jc w:val="center"/>
        <w:rPr>
          <w:rFonts w:ascii="Times New Roman" w:cs="Times New Roman" w:eastAsia="Times New Roman" w:hAnsi="Times New Roman"/>
          <w:b w:val="1"/>
          <w:bCs w:val="1"/>
          <w:sz w:val="52"/>
          <w:szCs w:val="52"/>
          <w:u w:val="single"/>
        </w:rPr>
      </w:pPr>
      <w:r w:rsidDel="00000000" w:rsidR="00000000" w:rsidRPr="00000000">
        <w:rPr>
          <w:rFonts w:ascii="Times New Roman" w:cs="Times New Roman" w:eastAsia="Times New Roman" w:hAnsi="Times New Roman"/>
          <w:b w:val="1"/>
          <w:bCs w:val="1"/>
          <w:sz w:val="52"/>
          <w:szCs w:val="52"/>
          <w:u w:val="single"/>
          <w:rtl w:val="0"/>
        </w:rPr>
        <w:t xml:space="preserve">Pályázati adatlap</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32"/>
          <w:szCs w:val="32"/>
          <w:rtl w:val="0"/>
        </w:rPr>
        <w:t xml:space="preserve">“Minden munka: amit meg kell tenni, és minden szórakozás: amit önként vállal az ember.”</w:t>
      </w:r>
      <w:r w:rsidDel="00000000" w:rsidR="00000000" w:rsidRPr="00000000">
        <w:rPr>
          <w:rtl w:val="0"/>
        </w:rPr>
      </w:r>
    </w:p>
    <w:p w:rsidR="00000000" w:rsidDel="00000000" w:rsidP="00000000" w:rsidRDefault="00000000" w:rsidRPr="00000000" w14:paraId="00000003">
      <w:pPr>
        <w:spacing w:after="36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i w:val="1"/>
          <w:iCs w:val="1"/>
          <w:sz w:val="32"/>
          <w:szCs w:val="32"/>
          <w:rtl w:val="0"/>
        </w:rPr>
        <w:t xml:space="preserve">Mark Twain</w:t>
      </w:r>
      <w:r w:rsidDel="00000000" w:rsidR="00000000" w:rsidRPr="00000000">
        <w:rPr>
          <w:rFonts w:ascii="Times New Roman" w:cs="Times New Roman" w:eastAsia="Times New Roman" w:hAnsi="Times New Roman"/>
          <w:i w:val="1"/>
          <w:iCs w:val="1"/>
          <w:sz w:val="24"/>
          <w:szCs w:val="24"/>
          <w:rtl w:val="0"/>
        </w:rPr>
        <w:t xml:space="preserve">)</w:t>
      </w:r>
    </w:p>
    <w:p w:rsidR="00000000" w:rsidDel="00000000" w:rsidP="00000000" w:rsidRDefault="00000000" w:rsidRPr="00000000" w14:paraId="00000004">
      <w:pPr>
        <w:spacing w:after="0" w:lineRule="auto"/>
        <w:jc w:val="center"/>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b w:val="1"/>
          <w:bCs w:val="1"/>
          <w:sz w:val="32"/>
          <w:szCs w:val="32"/>
          <w:rtl w:val="0"/>
        </w:rPr>
        <w:t xml:space="preserve">„Az Év Csongrád-Csanád Vármegyei Civil Szervezete” díj 2025</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Pályázó szervezet bemutatása:</w:t>
      </w:r>
    </w:p>
    <w:tbl>
      <w:tblPr>
        <w:tblStyle w:val="Table1"/>
        <w:tblW w:w="9212.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5985"/>
        <w:tblGridChange w:id="0">
          <w:tblGrid>
            <w:gridCol w:w="3227"/>
            <w:gridCol w:w="5985"/>
          </w:tblGrid>
        </w:tblGridChange>
      </w:tblGrid>
      <w:tr>
        <w:trPr>
          <w:cantSplit w:val="0"/>
          <w:trHeight w:val="539" w:hRule="atLeast"/>
          <w:tblHeader w:val="0"/>
        </w:trPr>
        <w:tc>
          <w:tcPr>
            <w:vAlign w:val="center"/>
          </w:tcPr>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Szervezet elnevezése:</w:t>
            </w:r>
          </w:p>
        </w:tc>
        <w:tc>
          <w:tcPr>
            <w:vAlign w:val="center"/>
          </w:tcPr>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székhelye:</w:t>
            </w:r>
          </w:p>
        </w:tc>
        <w:tc>
          <w:tcPr>
            <w:vAlign w:val="center"/>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telefonszáma:</w:t>
            </w:r>
          </w:p>
        </w:tc>
        <w:tc>
          <w:tcPr>
            <w:vAlign w:val="cente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címe:</w:t>
            </w:r>
          </w:p>
        </w:tc>
        <w:tc>
          <w:tcPr>
            <w:vAlign w:val="cente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honlap (ha van):</w:t>
            </w:r>
            <w:r w:rsidDel="00000000" w:rsidR="00000000" w:rsidRPr="00000000">
              <w:rPr>
                <w:rtl w:val="0"/>
              </w:rPr>
            </w:r>
          </w:p>
        </w:tc>
        <w:tc>
          <w:tcPr>
            <w:vAlign w:val="cente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Hivatalos képviselő neve:</w:t>
            </w:r>
          </w:p>
        </w:tc>
        <w:tc>
          <w:tcPr>
            <w:vAlign w:val="cente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telefonszáma:</w:t>
            </w:r>
          </w:p>
        </w:tc>
        <w:tc>
          <w:tcPr>
            <w:vAlign w:val="cente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címe:</w:t>
            </w:r>
          </w:p>
        </w:tc>
        <w:tc>
          <w:tcPr>
            <w:vAlign w:val="cente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Kapcsolattartó neve:</w:t>
            </w:r>
          </w:p>
        </w:tc>
        <w:tc>
          <w:tcPr>
            <w:vAlign w:val="cente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telefonszáma:</w:t>
            </w:r>
          </w:p>
        </w:tc>
        <w:tc>
          <w:tcPr>
            <w:vAlign w:val="cente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címe:</w:t>
            </w:r>
          </w:p>
        </w:tc>
        <w:tc>
          <w:tcPr>
            <w:vAlign w:val="cente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C">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Szervezet tevékenységi köre:</w:t>
            </w:r>
          </w:p>
        </w:tc>
        <w:tc>
          <w:tcPr>
            <w:vAlign w:val="cente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Tevékenységének helye:</w:t>
            </w:r>
          </w:p>
        </w:tc>
        <w:tc>
          <w:tcPr>
            <w:vAlign w:val="cente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Tevékenységének időszaka, amely a díjra jelölést érinti:</w:t>
            </w:r>
          </w:p>
        </w:tc>
        <w:tc>
          <w:tcPr>
            <w:vAlign w:val="cente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2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Szervezet elnevezése:</w:t>
            </w:r>
          </w:p>
        </w:tc>
        <w:tc>
          <w:tcPr>
            <w:vAlign w:val="cente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székhelye:</w:t>
            </w:r>
          </w:p>
        </w:tc>
        <w:tc>
          <w:tcPr>
            <w:vAlign w:val="cente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6">
      <w:pPr>
        <w:spacing w:before="36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Fonts w:ascii="Times New Roman" w:cs="Times New Roman" w:eastAsia="Times New Roman" w:hAnsi="Times New Roman"/>
          <w:b w:val="1"/>
          <w:bCs w:val="1"/>
          <w:sz w:val="24"/>
          <w:szCs w:val="24"/>
          <w:rtl w:val="0"/>
        </w:rPr>
        <w:t xml:space="preserve">2. Részletes leírás </w:t>
      </w:r>
      <w:r w:rsidDel="00000000" w:rsidR="00000000" w:rsidRPr="00000000">
        <w:rPr>
          <w:rFonts w:ascii="Times New Roman" w:cs="Times New Roman" w:eastAsia="Times New Roman" w:hAnsi="Times New Roman"/>
          <w:sz w:val="24"/>
          <w:szCs w:val="24"/>
          <w:rtl w:val="0"/>
        </w:rPr>
        <w:t xml:space="preserve">(min. 1000 karakter – max. 3000 karakter):</w:t>
      </w:r>
      <w:r w:rsidDel="00000000" w:rsidR="00000000" w:rsidRPr="00000000">
        <w:rPr>
          <w:rtl w:val="0"/>
        </w:rPr>
      </w:r>
    </w:p>
    <w:tbl>
      <w:tblPr>
        <w:tblStyle w:val="Table2"/>
        <w:tblW w:w="9503.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503"/>
        <w:tblGridChange w:id="0">
          <w:tblGrid>
            <w:gridCol w:w="9503"/>
          </w:tblGrid>
        </w:tblGridChange>
      </w:tblGrid>
      <w:tr>
        <w:trPr>
          <w:cantSplit w:val="0"/>
          <w:trHeight w:val="10516" w:hRule="atLeast"/>
          <w:tblHeader w:val="0"/>
        </w:trPr>
        <w:tc>
          <w:tcPr/>
          <w:p w:rsidR="00000000" w:rsidDel="00000000" w:rsidP="00000000" w:rsidRDefault="00000000" w:rsidRPr="00000000" w14:paraId="00000027">
            <w:pPr>
              <w:spacing w:before="12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A díjra való jelöléshez kapcsolódó kezdeményezés bemutatása, amely során saját közösségük céljainak megvalósulását biztosították. </w:t>
            </w:r>
            <w:r w:rsidDel="00000000" w:rsidR="00000000" w:rsidRPr="00000000">
              <w:rPr>
                <w:rFonts w:ascii="Times New Roman" w:cs="Times New Roman" w:eastAsia="Times New Roman" w:hAnsi="Times New Roman"/>
                <w:b w:val="1"/>
                <w:bCs w:val="1"/>
                <w:i w:val="1"/>
                <w:iCs w:val="1"/>
                <w:color w:val="ff0000"/>
                <w:sz w:val="18"/>
                <w:szCs w:val="18"/>
                <w:rtl w:val="0"/>
              </w:rPr>
              <w:t xml:space="preserve">(Ez a bekezdés törölhető, szabadon formázható 1000-3000 karakteig!)</w:t>
            </w:r>
            <w:r w:rsidDel="00000000" w:rsidR="00000000" w:rsidRPr="00000000">
              <w:rPr>
                <w:rtl w:val="0"/>
              </w:rPr>
            </w:r>
          </w:p>
        </w:tc>
      </w:tr>
    </w:tbl>
    <w:p w:rsidR="00000000" w:rsidDel="00000000" w:rsidP="00000000" w:rsidRDefault="00000000" w:rsidRPr="00000000" w14:paraId="00000028">
      <w:pPr>
        <w:spacing w:after="480"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Kelt: 2026. …………………….. .hónap …….. nap</w:t>
      </w:r>
    </w:p>
    <w:p w:rsidR="00000000" w:rsidDel="00000000" w:rsidP="00000000" w:rsidRDefault="00000000" w:rsidRPr="00000000" w14:paraId="00000029">
      <w:pPr>
        <w:tabs>
          <w:tab w:val="left" w:leader="none" w:pos="5670"/>
        </w:tabs>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p>
    <w:p w:rsidR="00000000" w:rsidDel="00000000" w:rsidP="00000000" w:rsidRDefault="00000000" w:rsidRPr="00000000" w14:paraId="0000002A">
      <w:pPr>
        <w:tabs>
          <w:tab w:val="center" w:leader="none" w:pos="6804"/>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aláírás</w:t>
      </w:r>
      <w:r w:rsidDel="00000000" w:rsidR="00000000" w:rsidRPr="00000000">
        <w:br w:type="page"/>
      </w:r>
      <w:r w:rsidDel="00000000" w:rsidR="00000000" w:rsidRPr="00000000">
        <w:rPr>
          <w:rtl w:val="0"/>
        </w:rPr>
      </w:r>
    </w:p>
    <w:p w:rsidR="00000000" w:rsidDel="00000000" w:rsidP="00000000" w:rsidRDefault="00000000" w:rsidRPr="00000000" w14:paraId="0000002B">
      <w:pPr>
        <w:shd w:fill="ffffff" w:val="clear"/>
        <w:spacing w:before="360" w:line="240" w:lineRule="auto"/>
        <w:jc w:val="center"/>
        <w:rPr>
          <w:rFonts w:ascii="Times New Roman" w:cs="Times New Roman" w:eastAsia="Times New Roman" w:hAnsi="Times New Roman"/>
          <w:b w:val="1"/>
          <w:bCs w:val="1"/>
          <w:color w:val="000000"/>
          <w:sz w:val="32"/>
          <w:szCs w:val="32"/>
          <w:highlight w:val="white"/>
        </w:rPr>
      </w:pPr>
      <w:r w:rsidDel="00000000" w:rsidR="00000000" w:rsidRPr="00000000">
        <w:rPr>
          <w:rFonts w:ascii="Times New Roman" w:cs="Times New Roman" w:eastAsia="Times New Roman" w:hAnsi="Times New Roman"/>
          <w:b w:val="1"/>
          <w:bCs w:val="1"/>
          <w:color w:val="000000"/>
          <w:sz w:val="32"/>
          <w:szCs w:val="32"/>
          <w:highlight w:val="white"/>
          <w:rtl w:val="0"/>
        </w:rPr>
        <w:t xml:space="preserve">HOZZÁJÁRULÓ NYILATKOZAT</w:t>
      </w:r>
    </w:p>
    <w:p w:rsidR="00000000" w:rsidDel="00000000" w:rsidP="00000000" w:rsidRDefault="00000000" w:rsidRPr="00000000" w14:paraId="0000002C">
      <w:pPr>
        <w:shd w:fill="ffffff" w:val="clear"/>
        <w:spacing w:after="720" w:lineRule="auto"/>
        <w:jc w:val="center"/>
        <w:rPr>
          <w:rFonts w:ascii="Times New Roman" w:cs="Times New Roman" w:eastAsia="Times New Roman" w:hAnsi="Times New Roman"/>
          <w:b w:val="1"/>
          <w:bCs w:val="1"/>
          <w:i w:val="1"/>
          <w:iCs w:val="1"/>
          <w:sz w:val="24"/>
          <w:szCs w:val="24"/>
          <w:highlight w:val="white"/>
        </w:rPr>
      </w:pPr>
      <w:r w:rsidDel="00000000" w:rsidR="00000000" w:rsidRPr="00000000">
        <w:rPr>
          <w:rFonts w:ascii="Times New Roman" w:cs="Times New Roman" w:eastAsia="Times New Roman" w:hAnsi="Times New Roman"/>
          <w:b w:val="1"/>
          <w:bCs w:val="1"/>
          <w:color w:val="000000"/>
          <w:sz w:val="24"/>
          <w:szCs w:val="24"/>
          <w:highlight w:val="white"/>
          <w:rtl w:val="0"/>
        </w:rPr>
        <w:t xml:space="preserve">„Az Év Csongrád-Csanád Vármegyei Civil Szervezete” díj 2025 </w:t>
      </w:r>
      <w:r w:rsidDel="00000000" w:rsidR="00000000" w:rsidRPr="00000000">
        <w:rPr>
          <w:rFonts w:ascii="Times New Roman" w:cs="Times New Roman" w:eastAsia="Times New Roman" w:hAnsi="Times New Roman"/>
          <w:color w:val="000000"/>
          <w:sz w:val="24"/>
          <w:szCs w:val="24"/>
          <w:highlight w:val="white"/>
          <w:rtl w:val="0"/>
        </w:rPr>
        <w:t xml:space="preserve">című díjjal összefüggő adatkezeléséhez</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4"/>
          <w:szCs w:val="24"/>
          <w:highlight w:val="white"/>
          <w:rtl w:val="0"/>
        </w:rPr>
        <w:t xml:space="preserve">Aláírásával a Pályázó egyértelműen és kifejezetten hozzájárul, hogy a jelen nyilatkozathoz, mint melléklethez tartozó Pályázati adatlap dokumentumban megtalálható adatait a Tisza-parti Civil Közösségekért Egyesület (</w:t>
      </w:r>
      <w:r w:rsidDel="00000000" w:rsidR="00000000" w:rsidRPr="00000000">
        <w:rPr>
          <w:rFonts w:ascii="Times New Roman" w:cs="Times New Roman" w:eastAsia="Times New Roman" w:hAnsi="Times New Roman"/>
          <w:color w:val="000000"/>
          <w:sz w:val="23"/>
          <w:szCs w:val="23"/>
          <w:rtl w:val="0"/>
        </w:rPr>
        <w:t xml:space="preserve">6721 Szeged, Vadász u. 5 1/2. </w:t>
      </w:r>
      <w:r w:rsidDel="00000000" w:rsidR="00000000" w:rsidRPr="00000000">
        <w:rPr>
          <w:rFonts w:ascii="Times New Roman" w:cs="Times New Roman" w:eastAsia="Times New Roman" w:hAnsi="Times New Roman"/>
          <w:color w:val="000000"/>
          <w:sz w:val="24"/>
          <w:szCs w:val="24"/>
          <w:highlight w:val="white"/>
          <w:rtl w:val="0"/>
        </w:rPr>
        <w:t xml:space="preserve">Nyilvántartási száma: 03-02-0001532)</w:t>
      </w:r>
      <w:r w:rsidDel="00000000" w:rsidR="00000000" w:rsidRPr="00000000">
        <w:rPr>
          <w:rFonts w:ascii="Times New Roman" w:cs="Times New Roman" w:eastAsia="Times New Roman" w:hAnsi="Times New Roman"/>
          <w:i w:val="1"/>
          <w:iCs w:val="1"/>
          <w:color w:val="ff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megismerje, a projekt céljaival összefüggésben, a projekt fenntartási időszakának végéig kezelje,</w:t>
      </w:r>
      <w:r w:rsidDel="00000000" w:rsidR="00000000" w:rsidRPr="00000000">
        <w:rPr>
          <w:rtl w:val="0"/>
        </w:rPr>
      </w:r>
    </w:p>
    <w:p w:rsidR="00000000" w:rsidDel="00000000" w:rsidP="00000000" w:rsidRDefault="00000000" w:rsidRPr="00000000" w14:paraId="0000002E">
      <w:pPr>
        <w:shd w:fill="ffffff" w:val="clear"/>
        <w:tabs>
          <w:tab w:val="left" w:leader="none" w:pos="851"/>
        </w:tabs>
        <w:ind w:left="-284" w:right="284" w:firstLine="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igen</w:t>
        <w:tab/>
      </w: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nem</w:t>
      </w:r>
    </w:p>
    <w:p w:rsidR="00000000" w:rsidDel="00000000" w:rsidP="00000000" w:rsidRDefault="00000000" w:rsidRPr="00000000" w14:paraId="0000002F">
      <w:pPr>
        <w:shd w:fill="ffffff" w:val="clear"/>
        <w:ind w:right="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Hozzájárul és elfogadja, hogy a díjátadó rendezvényen fotó és felvétel készül, jelenléti ív vezetése történik, melyek a jelenléti íven szereplő adatokkal azonosan, a projekt keretein belül kerülnek kezelésre.</w:t>
      </w:r>
    </w:p>
    <w:p w:rsidR="00000000" w:rsidDel="00000000" w:rsidP="00000000" w:rsidRDefault="00000000" w:rsidRPr="00000000" w14:paraId="00000030">
      <w:pPr>
        <w:shd w:fill="ffffff" w:val="clear"/>
        <w:tabs>
          <w:tab w:val="left" w:leader="none" w:pos="851"/>
        </w:tabs>
        <w:ind w:right="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igen</w:t>
        <w:tab/>
      </w: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nem</w:t>
      </w:r>
    </w:p>
    <w:p w:rsidR="00000000" w:rsidDel="00000000" w:rsidP="00000000" w:rsidRDefault="00000000" w:rsidRPr="00000000" w14:paraId="00000031">
      <w:pPr>
        <w:shd w:fill="ffffff" w:val="clear"/>
        <w:ind w:right="284"/>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Továbbá hozzájárul, és külön jelölve kéri, hogy a megadott e-mail címre a </w:t>
      </w:r>
      <w:r w:rsidDel="00000000" w:rsidR="00000000" w:rsidRPr="00000000">
        <w:rPr>
          <w:rFonts w:ascii="Times New Roman" w:cs="Times New Roman" w:eastAsia="Times New Roman" w:hAnsi="Times New Roman"/>
          <w:highlight w:val="white"/>
          <w:rtl w:val="0"/>
        </w:rPr>
        <w:t xml:space="preserve">Csongrád-Csanád Vármegyei Civil Közösségi Szolgáltató Központ</w:t>
      </w:r>
      <w:r w:rsidDel="00000000" w:rsidR="00000000" w:rsidRPr="00000000">
        <w:rPr>
          <w:rFonts w:ascii="Times New Roman" w:cs="Times New Roman" w:eastAsia="Times New Roman" w:hAnsi="Times New Roman"/>
          <w:color w:val="000000"/>
          <w:sz w:val="24"/>
          <w:szCs w:val="24"/>
          <w:highlight w:val="white"/>
          <w:rtl w:val="0"/>
        </w:rPr>
        <w:t xml:space="preserve"> nevében rendszeresen (havonta 1-2) hírlevelet küldjön, melyről szabadon bármikor leiratkozhat.</w:t>
      </w:r>
      <w:r w:rsidDel="00000000" w:rsidR="00000000" w:rsidRPr="00000000">
        <w:rPr>
          <w:rtl w:val="0"/>
        </w:rPr>
      </w:r>
    </w:p>
    <w:p w:rsidR="00000000" w:rsidDel="00000000" w:rsidP="00000000" w:rsidRDefault="00000000" w:rsidRPr="00000000" w14:paraId="00000032">
      <w:pPr>
        <w:shd w:fill="ffffff" w:val="clear"/>
        <w:tabs>
          <w:tab w:val="left" w:leader="none" w:pos="851"/>
        </w:tabs>
        <w:spacing w:after="480" w:lineRule="auto"/>
        <w:ind w:right="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t xml:space="preserve"> igen</w:t>
        <w:tab/>
        <w:t xml:space="preserve"> nem</w:t>
      </w:r>
    </w:p>
    <w:p w:rsidR="00000000" w:rsidDel="00000000" w:rsidP="00000000" w:rsidRDefault="00000000" w:rsidRPr="00000000" w14:paraId="00000033">
      <w:pPr>
        <w:shd w:fill="ffffff" w:val="clear"/>
        <w:tabs>
          <w:tab w:val="left" w:leader="none" w:pos="851"/>
        </w:tabs>
        <w:spacing w:after="480" w:before="480" w:lineRule="auto"/>
        <w:ind w:right="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Kelt: 2026. …………………….. .hónap …….. nap</w:t>
      </w:r>
    </w:p>
    <w:p w:rsidR="00000000" w:rsidDel="00000000" w:rsidP="00000000" w:rsidRDefault="00000000" w:rsidRPr="00000000" w14:paraId="00000034">
      <w:pPr>
        <w:shd w:fill="ffffff" w:val="clear"/>
        <w:tabs>
          <w:tab w:val="left" w:leader="none" w:pos="4962"/>
        </w:tabs>
        <w:spacing w:after="0" w:line="240" w:lineRule="auto"/>
        <w:ind w:left="-284" w:right="284" w:firstLine="992.000000000000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t xml:space="preserve">…………………………………………</w:t>
      </w:r>
    </w:p>
    <w:p w:rsidR="00000000" w:rsidDel="00000000" w:rsidP="00000000" w:rsidRDefault="00000000" w:rsidRPr="00000000" w14:paraId="00000035">
      <w:pPr>
        <w:shd w:fill="ffffff" w:val="clear"/>
        <w:tabs>
          <w:tab w:val="center" w:leader="none" w:pos="6804"/>
        </w:tabs>
        <w:spacing w:after="0" w:line="240" w:lineRule="auto"/>
        <w:ind w:left="-284" w:right="284" w:firstLine="992.0000000000002"/>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t xml:space="preserve">aláírás</w:t>
      </w:r>
    </w:p>
    <w:p w:rsidR="00000000" w:rsidDel="00000000" w:rsidP="00000000" w:rsidRDefault="00000000" w:rsidRPr="00000000" w14:paraId="00000036">
      <w:pPr>
        <w:rPr>
          <w:rFonts w:ascii="Times New Roman" w:cs="Times New Roman" w:eastAsia="Times New Roman" w:hAnsi="Times New Roman"/>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037">
      <w:pPr>
        <w:shd w:fill="ffffff" w:val="clear"/>
        <w:spacing w:line="240" w:lineRule="auto"/>
        <w:jc w:val="center"/>
        <w:rPr>
          <w:rFonts w:ascii="Times New Roman" w:cs="Times New Roman" w:eastAsia="Times New Roman" w:hAnsi="Times New Roman"/>
          <w:b w:val="1"/>
          <w:bCs w:val="1"/>
          <w:color w:val="000000"/>
          <w:sz w:val="32"/>
          <w:szCs w:val="32"/>
          <w:highlight w:val="white"/>
        </w:rPr>
      </w:pPr>
      <w:r w:rsidDel="00000000" w:rsidR="00000000" w:rsidRPr="00000000">
        <w:rPr>
          <w:rFonts w:ascii="Times New Roman" w:cs="Times New Roman" w:eastAsia="Times New Roman" w:hAnsi="Times New Roman"/>
          <w:b w:val="1"/>
          <w:bCs w:val="1"/>
          <w:color w:val="000000"/>
          <w:sz w:val="32"/>
          <w:szCs w:val="32"/>
          <w:highlight w:val="white"/>
          <w:rtl w:val="0"/>
        </w:rPr>
        <w:t xml:space="preserve">ADATKEZELÉSI TÁJÉKOZTATÓ</w:t>
      </w:r>
    </w:p>
    <w:p w:rsidR="00000000" w:rsidDel="00000000" w:rsidP="00000000" w:rsidRDefault="00000000" w:rsidRPr="00000000" w14:paraId="00000038">
      <w:pPr>
        <w:shd w:fill="ffffff" w:val="clear"/>
        <w:spacing w:after="480" w:lineRule="auto"/>
        <w:ind w:left="-284" w:right="284" w:firstLine="0"/>
        <w:jc w:val="center"/>
        <w:rPr>
          <w:rFonts w:ascii="Times New Roman" w:cs="Times New Roman" w:eastAsia="Times New Roman" w:hAnsi="Times New Roman"/>
          <w:b w:val="1"/>
          <w:bCs w:val="1"/>
          <w:color w:val="000000"/>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 „Az Év Csongrád-Csanád Vármegyei Civil Szervezete” díj 2025 </w:t>
      </w:r>
      <w:r w:rsidDel="00000000" w:rsidR="00000000" w:rsidRPr="00000000">
        <w:rPr>
          <w:rFonts w:ascii="Times New Roman" w:cs="Times New Roman" w:eastAsia="Times New Roman" w:hAnsi="Times New Roman"/>
          <w:color w:val="000000"/>
          <w:sz w:val="24"/>
          <w:szCs w:val="24"/>
          <w:highlight w:val="white"/>
          <w:rtl w:val="0"/>
        </w:rPr>
        <w:t xml:space="preserve">című díjjal összefüggő adatkezeléséhez</w:t>
      </w:r>
      <w:r w:rsidDel="00000000" w:rsidR="00000000" w:rsidRPr="00000000">
        <w:rPr>
          <w:rtl w:val="0"/>
        </w:rPr>
      </w:r>
    </w:p>
    <w:p w:rsidR="00000000" w:rsidDel="00000000" w:rsidP="00000000" w:rsidRDefault="00000000" w:rsidRPr="00000000" w14:paraId="00000039">
      <w:pPr>
        <w:numPr>
          <w:ilvl w:val="0"/>
          <w:numId w:val="1"/>
        </w:numPr>
        <w:ind w:left="714" w:hanging="357"/>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Adatkezelő megnevezése és elérhetőségei</w:t>
      </w:r>
    </w:p>
    <w:tbl>
      <w:tblPr>
        <w:tblStyle w:val="Table3"/>
        <w:tblW w:w="8472.0" w:type="dxa"/>
        <w:jc w:val="left"/>
        <w:tblInd w:w="224.0" w:type="dxa"/>
        <w:tblBorders>
          <w:top w:color="000000" w:space="0" w:sz="0" w:val="nil"/>
          <w:left w:color="000000" w:space="0" w:sz="0" w:val="nil"/>
          <w:bottom w:color="000000" w:space="0" w:sz="0" w:val="nil"/>
          <w:right w:color="000000" w:space="0" w:sz="0" w:val="nil"/>
        </w:tblBorders>
        <w:tblLayout w:type="fixed"/>
        <w:tblLook w:val="0000"/>
      </w:tblPr>
      <w:tblGrid>
        <w:gridCol w:w="3254"/>
        <w:gridCol w:w="5218"/>
        <w:tblGridChange w:id="0">
          <w:tblGrid>
            <w:gridCol w:w="3254"/>
            <w:gridCol w:w="5218"/>
          </w:tblGrid>
        </w:tblGridChange>
      </w:tblGrid>
      <w:tr>
        <w:trPr>
          <w:cantSplit w:val="0"/>
          <w:trHeight w:val="109" w:hRule="atLeast"/>
          <w:tblHeader w:val="0"/>
        </w:trPr>
        <w:tc>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4"/>
                <w:szCs w:val="24"/>
                <w:rtl w:val="0"/>
              </w:rPr>
              <w:t xml:space="preserve">Adatkezelő megnevezése</w:t>
            </w:r>
            <w:r w:rsidDel="00000000" w:rsidR="00000000" w:rsidRPr="00000000">
              <w:rPr>
                <w:rFonts w:ascii="Times New Roman" w:cs="Times New Roman" w:eastAsia="Times New Roman" w:hAnsi="Times New Roman"/>
                <w:color w:val="000000"/>
                <w:sz w:val="20"/>
                <w:szCs w:val="20"/>
                <w:rtl w:val="0"/>
              </w:rPr>
              <w:t xml:space="preserve">:</w:t>
            </w:r>
            <w:r w:rsidDel="00000000" w:rsidR="00000000" w:rsidRPr="00000000">
              <w:rPr>
                <w:rtl w:val="0"/>
              </w:rPr>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Csongrád-Csanád Vármegyei Civil Közösségi Szolgáltató Központ (címbirtokos: a Tisza-parti Civil Közösségekért Egyesület)</w:t>
            </w:r>
          </w:p>
        </w:tc>
      </w:tr>
      <w:tr>
        <w:trPr>
          <w:cantSplit w:val="0"/>
          <w:trHeight w:val="109" w:hRule="atLeast"/>
          <w:tblHeader w:val="0"/>
        </w:trPr>
        <w:tc>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Adatkezelő képviselője: </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Molnár Elvira</w:t>
            </w:r>
          </w:p>
        </w:tc>
      </w:tr>
      <w:tr>
        <w:trPr>
          <w:cantSplit w:val="0"/>
          <w:trHeight w:val="109" w:hRule="atLeast"/>
          <w:tblHeader w:val="0"/>
        </w:trPr>
        <w:tc>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Pozíció: </w:t>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Elnök</w:t>
            </w:r>
          </w:p>
        </w:tc>
      </w:tr>
      <w:tr>
        <w:trPr>
          <w:cantSplit w:val="0"/>
          <w:trHeight w:val="111" w:hRule="atLeast"/>
          <w:tblHeader w:val="0"/>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E-mail címe: </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ff"/>
                <w:shd w:fill="f8f4f1" w:val="clear"/>
                <w:rtl w:val="0"/>
              </w:rPr>
              <w:t xml:space="preserve">civilcsongrad@gmail.com</w:t>
            </w:r>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Telefonszáma: </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+3662898808; +36204056422</w:t>
            </w:r>
          </w:p>
        </w:tc>
      </w:tr>
      <w:tr>
        <w:trPr>
          <w:cantSplit w:val="0"/>
          <w:trHeight w:val="109" w:hRule="atLeast"/>
          <w:tblHeader w:val="0"/>
        </w:trPr>
        <w:tc>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Honlapja: </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ff"/>
                <w:shd w:fill="f8f4f1" w:val="clear"/>
                <w:rtl w:val="0"/>
              </w:rPr>
              <w:t xml:space="preserve">www.recic.hu/csongrad</w:t>
            </w:r>
            <w:r w:rsidDel="00000000" w:rsidR="00000000" w:rsidRPr="00000000">
              <w:rPr>
                <w:rtl w:val="0"/>
              </w:rPr>
            </w:r>
          </w:p>
        </w:tc>
      </w:tr>
      <w:tr>
        <w:trPr>
          <w:cantSplit w:val="0"/>
          <w:trHeight w:val="109"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Székhelye: </w:t>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bookmarkStart w:colFirst="0" w:colLast="0" w:name="_heading=h.gjdgxs" w:id="0"/>
            <w:bookmarkEnd w:id="0"/>
            <w:r w:rsidDel="00000000" w:rsidR="00000000" w:rsidRPr="00000000">
              <w:rPr>
                <w:rFonts w:ascii="Times New Roman" w:cs="Times New Roman" w:eastAsia="Times New Roman" w:hAnsi="Times New Roman"/>
                <w:color w:val="000000"/>
                <w:sz w:val="23"/>
                <w:szCs w:val="23"/>
                <w:rtl w:val="0"/>
              </w:rPr>
              <w:t xml:space="preserve">6721 Szeged, Vadász u. 5 1/2.</w:t>
            </w:r>
          </w:p>
        </w:tc>
      </w:tr>
      <w:tr>
        <w:trPr>
          <w:cantSplit w:val="0"/>
          <w:trHeight w:val="109" w:hRule="atLeast"/>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Adószáma: </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18353004-1-06</w:t>
            </w:r>
          </w:p>
        </w:tc>
      </w:tr>
      <w:tr>
        <w:trPr>
          <w:cantSplit w:val="0"/>
          <w:trHeight w:val="109" w:hRule="atLeast"/>
          <w:tblHeader w:val="0"/>
        </w:trPr>
        <w:tc>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Adatvédelmi tisztviselők</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w:t>
            </w:r>
          </w:p>
        </w:tc>
      </w:tr>
    </w:tbl>
    <w:p w:rsidR="00000000" w:rsidDel="00000000" w:rsidP="00000000" w:rsidRDefault="00000000" w:rsidRPr="00000000" w14:paraId="0000004C">
      <w:pPr>
        <w:numPr>
          <w:ilvl w:val="0"/>
          <w:numId w:val="1"/>
        </w:numPr>
        <w:spacing w:after="120" w:before="200" w:lineRule="auto"/>
        <w:ind w:left="714" w:hanging="357"/>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Az adatkezelés célja</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személyes adatait a </w:t>
      </w:r>
      <w:r w:rsidDel="00000000" w:rsidR="00000000" w:rsidRPr="00000000">
        <w:rPr>
          <w:rFonts w:ascii="Times New Roman" w:cs="Times New Roman" w:eastAsia="Times New Roman" w:hAnsi="Times New Roman"/>
          <w:b w:val="1"/>
          <w:bCs w:val="1"/>
          <w:sz w:val="24"/>
          <w:szCs w:val="24"/>
          <w:highlight w:val="white"/>
          <w:rtl w:val="0"/>
        </w:rPr>
        <w:t xml:space="preserve">„Az Év Csongrád-Csanád Vármegyei Civil Szervezete” díj 2025 </w:t>
      </w:r>
      <w:r w:rsidDel="00000000" w:rsidR="00000000" w:rsidRPr="00000000">
        <w:rPr>
          <w:rFonts w:ascii="Times New Roman" w:cs="Times New Roman" w:eastAsia="Times New Roman" w:hAnsi="Times New Roman"/>
          <w:color w:val="000000"/>
          <w:sz w:val="24"/>
          <w:szCs w:val="24"/>
          <w:highlight w:val="white"/>
          <w:rtl w:val="0"/>
        </w:rPr>
        <w:t xml:space="preserve">című díjjal összefüggő</w:t>
      </w:r>
      <w:r w:rsidDel="00000000" w:rsidR="00000000" w:rsidRPr="00000000">
        <w:rPr>
          <w:rFonts w:ascii="Times New Roman" w:cs="Times New Roman" w:eastAsia="Times New Roman" w:hAnsi="Times New Roman"/>
          <w:sz w:val="24"/>
          <w:szCs w:val="24"/>
          <w:rtl w:val="0"/>
        </w:rPr>
        <w:t xml:space="preserve"> pályáztatás érdekében kérjük el és kezeljük. </w:t>
      </w:r>
    </w:p>
    <w:p w:rsidR="00000000" w:rsidDel="00000000" w:rsidP="00000000" w:rsidRDefault="00000000" w:rsidRPr="00000000" w14:paraId="0000004E">
      <w:pPr>
        <w:numPr>
          <w:ilvl w:val="0"/>
          <w:numId w:val="1"/>
        </w:numPr>
        <w:pBdr>
          <w:top w:space="0" w:sz="0" w:val="nil"/>
          <w:left w:space="0" w:sz="0" w:val="nil"/>
          <w:bottom w:space="0" w:sz="0" w:val="nil"/>
          <w:right w:space="0" w:sz="0" w:val="nil"/>
          <w:between w:space="0" w:sz="0" w:val="nil"/>
        </w:pBdr>
        <w:spacing w:after="120" w:line="240" w:lineRule="auto"/>
        <w:ind w:left="714" w:hanging="357"/>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Jogszabályi háttér</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20" w:line="240" w:lineRule="auto"/>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 Csongrád-Csanád Vármegyei Civil Közösségi Szolgáltató Központ fent megnevezett pályázatával kapcsolatos adatkezelése a következő jogszabályok szerint történik: </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color w:val="000000"/>
          <w:sz w:val="23"/>
          <w:szCs w:val="23"/>
        </w:rPr>
      </w:pPr>
      <w:r w:rsidDel="00000000" w:rsidR="00000000" w:rsidRPr="00000000">
        <w:rPr>
          <w:rFonts w:ascii="Times New Roman" w:cs="Times New Roman" w:eastAsia="Times New Roman" w:hAnsi="Times New Roman"/>
          <w:color w:val="000000"/>
          <w:sz w:val="23"/>
          <w:szCs w:val="23"/>
          <w:rtl w:val="0"/>
        </w:rPr>
        <w:t xml:space="preserve">az információs önrendelkezési jogról és az információszabadságról 2011. évi CXII. törvény (a továbbiakban: Info tv.); </w:t>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ind w:left="709" w:hanging="357"/>
        <w:jc w:val="both"/>
        <w:rPr>
          <w:rFonts w:ascii="Times New Roman" w:cs="Times New Roman" w:eastAsia="Times New Roman" w:hAnsi="Times New Roman"/>
          <w:color w:val="000000"/>
          <w:sz w:val="23"/>
          <w:szCs w:val="23"/>
        </w:rPr>
      </w:pPr>
      <w:r w:rsidDel="00000000" w:rsidR="00000000" w:rsidRPr="00000000">
        <w:rPr>
          <w:color w:val="000000"/>
          <w:sz w:val="24"/>
          <w:szCs w:val="24"/>
          <w:rtl w:val="0"/>
        </w:rPr>
        <w:t xml:space="preserve">az </w:t>
      </w:r>
      <w:r w:rsidDel="00000000" w:rsidR="00000000" w:rsidRPr="00000000">
        <w:rPr>
          <w:rFonts w:ascii="Times New Roman" w:cs="Times New Roman" w:eastAsia="Times New Roman" w:hAnsi="Times New Roman"/>
          <w:color w:val="000000"/>
          <w:sz w:val="24"/>
          <w:szCs w:val="24"/>
          <w:rtl w:val="0"/>
        </w:rPr>
        <w:t xml:space="preserve">Európai Parlament és a Tanács (EU) 2016/679 rendelete (2016. április 27.)</w:t>
      </w:r>
      <w:r w:rsidDel="00000000" w:rsidR="00000000" w:rsidRPr="00000000">
        <w:rPr>
          <w:rFonts w:ascii="Times New Roman" w:cs="Times New Roman" w:eastAsia="Times New Roman" w:hAnsi="Times New Roman"/>
          <w:color w:val="000000"/>
          <w:sz w:val="23"/>
          <w:szCs w:val="23"/>
          <w:rtl w:val="0"/>
        </w:rPr>
        <w:t xml:space="preserve"> a természetes személyeknek a személyes adatok kezelése tekintetében történő védelméről és az ilyen adatok szabad áramlásáról, valamint a 95/46/EK rendelet hatályon kívül helyezéséről (általános adatvédelmi rendelet)</w:t>
      </w:r>
    </w:p>
    <w:p w:rsidR="00000000" w:rsidDel="00000000" w:rsidP="00000000" w:rsidRDefault="00000000" w:rsidRPr="00000000" w14:paraId="00000052">
      <w:pPr>
        <w:numPr>
          <w:ilvl w:val="0"/>
          <w:numId w:val="1"/>
        </w:numPr>
        <w:spacing w:after="120" w:line="240" w:lineRule="auto"/>
        <w:ind w:left="714" w:hanging="357"/>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Az adatkezelés jogalapja </w:t>
      </w:r>
    </w:p>
    <w:p w:rsidR="00000000" w:rsidDel="00000000" w:rsidP="00000000" w:rsidRDefault="00000000" w:rsidRPr="00000000" w14:paraId="00000053">
      <w:pPr>
        <w:shd w:fill="ffffff" w:val="clear"/>
        <w:ind w:right="284"/>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Az érintett hozzájárulása az ajándékutalványok átadás-átvételi jegyzőkönyv adatkezelőre vonatkozó jogi kötelezettség teljesítéséhez szükséges. </w:t>
      </w:r>
    </w:p>
    <w:p w:rsidR="00000000" w:rsidDel="00000000" w:rsidP="00000000" w:rsidRDefault="00000000" w:rsidRPr="00000000" w14:paraId="00000054">
      <w:pPr>
        <w:numPr>
          <w:ilvl w:val="0"/>
          <w:numId w:val="1"/>
        </w:numPr>
        <w:spacing w:after="120" w:line="240" w:lineRule="auto"/>
        <w:ind w:left="714" w:hanging="357"/>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 kezelt adatok köre</w:t>
      </w:r>
    </w:p>
    <w:p w:rsidR="00000000" w:rsidDel="00000000" w:rsidP="00000000" w:rsidRDefault="00000000" w:rsidRPr="00000000" w14:paraId="00000055">
      <w:pPr>
        <w:shd w:fill="ffffff" w:val="clear"/>
        <w:spacing w:after="0" w:line="240" w:lineRule="auto"/>
        <w:ind w:right="284"/>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A díj pályáztatása, és átadása szervezésével kapcsolatban:</w:t>
      </w:r>
      <w:r w:rsidDel="00000000" w:rsidR="00000000" w:rsidRPr="00000000">
        <w:rPr>
          <w:rtl w:val="0"/>
        </w:rPr>
      </w:r>
    </w:p>
    <w:p w:rsidR="00000000" w:rsidDel="00000000" w:rsidP="00000000" w:rsidRDefault="00000000" w:rsidRPr="00000000" w14:paraId="00000056">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szervezet képviselőjének, kapcsolattartójának, és a szervezet nevében résztvevők neve és elérhetősége: e-mail címe, telefonszáma; valamint a szervezet neve és címe.</w:t>
      </w:r>
    </w:p>
    <w:p w:rsidR="00000000" w:rsidDel="00000000" w:rsidP="00000000" w:rsidRDefault="00000000" w:rsidRPr="00000000" w14:paraId="00000057">
      <w:pPr>
        <w:spacing w:after="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 rendezvény nyilvánosságával és dokumentálásával kapcsolatban: </w:t>
      </w:r>
    </w:p>
    <w:p w:rsidR="00000000" w:rsidDel="00000000" w:rsidP="00000000" w:rsidRDefault="00000000" w:rsidRPr="00000000" w14:paraId="00000058">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 rendezvényen készült fotó, videó dokumentáció, hangfelvétel.</w:t>
      </w:r>
    </w:p>
    <w:p w:rsidR="00000000" w:rsidDel="00000000" w:rsidP="00000000" w:rsidRDefault="00000000" w:rsidRPr="00000000" w14:paraId="00000059">
      <w:pPr>
        <w:numPr>
          <w:ilvl w:val="0"/>
          <w:numId w:val="1"/>
        </w:numPr>
        <w:spacing w:after="60" w:line="240" w:lineRule="auto"/>
        <w:ind w:left="714" w:hanging="3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Az adatok kezelésének időtartama</w:t>
      </w:r>
      <w:r w:rsidDel="00000000" w:rsidR="00000000" w:rsidRPr="00000000">
        <w:rPr>
          <w:rtl w:val="0"/>
        </w:rPr>
      </w:r>
    </w:p>
    <w:p w:rsidR="00000000" w:rsidDel="00000000" w:rsidP="00000000" w:rsidRDefault="00000000" w:rsidRPr="00000000" w14:paraId="0000005A">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év</w:t>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C">
      <w:pPr>
        <w:spacing w:after="0" w:line="240" w:lineRule="auto"/>
        <w:ind w:left="714" w:firstLine="0"/>
        <w:jc w:val="both"/>
        <w:rPr>
          <w:rFonts w:ascii="Times New Roman" w:cs="Times New Roman" w:eastAsia="Times New Roman" w:hAnsi="Times New Roman"/>
          <w:b w:val="1"/>
          <w:bCs w:val="1"/>
          <w:color w:val="000000"/>
          <w:sz w:val="24"/>
          <w:szCs w:val="24"/>
        </w:rPr>
      </w:pPr>
      <w:r w:rsidDel="00000000" w:rsidR="00000000" w:rsidRPr="00000000">
        <w:rPr>
          <w:rtl w:val="0"/>
        </w:rPr>
      </w:r>
    </w:p>
    <w:p w:rsidR="00000000" w:rsidDel="00000000" w:rsidP="00000000" w:rsidRDefault="00000000" w:rsidRPr="00000000" w14:paraId="0000005D">
      <w:pPr>
        <w:numPr>
          <w:ilvl w:val="0"/>
          <w:numId w:val="1"/>
        </w:numPr>
        <w:spacing w:after="120" w:line="240" w:lineRule="auto"/>
        <w:ind w:left="714" w:hanging="357"/>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Adattovábbítás</w:t>
      </w:r>
    </w:p>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ajándékutalványok átadás-átvételi jegyzőkönyvét továbbításra kerül a Bethlen Gábor Alapkezelő Zrt. felé.</w:t>
      </w:r>
    </w:p>
    <w:p w:rsidR="00000000" w:rsidDel="00000000" w:rsidP="00000000" w:rsidRDefault="00000000" w:rsidRPr="00000000" w14:paraId="0000005F">
      <w:pPr>
        <w:numPr>
          <w:ilvl w:val="0"/>
          <w:numId w:val="1"/>
        </w:numPr>
        <w:spacing w:after="120" w:line="240" w:lineRule="auto"/>
        <w:ind w:left="714" w:hanging="357"/>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Hozzáférés joga</w:t>
      </w:r>
    </w:p>
    <w:p w:rsidR="00000000" w:rsidDel="00000000" w:rsidP="00000000" w:rsidRDefault="00000000" w:rsidRPr="00000000" w14:paraId="0000006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 tájékoztatást kérhet a személyes adatainak kezeléséről. Az érintett kérésére a szervezet 30 napon belül írásban tájékoztatást ad az érintettnek az általa kezelt személyes adatokról, az adatkezelés céljáról, jogalapjáról, időtartamáról, az adatfeldolgozó nevéről, címéről (székhelyéről) és az adatkezeléssel összefüggő tevékenységéről, továbbá arról, hogy kik és milyen célból kapják vagy kapták meg az adatokat.</w:t>
      </w:r>
    </w:p>
    <w:p w:rsidR="00000000" w:rsidDel="00000000" w:rsidP="00000000" w:rsidRDefault="00000000" w:rsidRPr="00000000" w14:paraId="00000061">
      <w:pPr>
        <w:numPr>
          <w:ilvl w:val="0"/>
          <w:numId w:val="1"/>
        </w:numPr>
        <w:spacing w:after="120" w:line="240" w:lineRule="auto"/>
        <w:ind w:left="714" w:hanging="357"/>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Helyesbítés és törlés joga</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 írásban kérheti a személyes adatainak (vagy azok egy részének) módosítását és törlését. Az Ön kérésre a lehető legrövidebb időn, de legfeljebb 15 napon belül visszajelzést küld a szervezet. Törlés abban az esetben lehetséges, ha az érintett visszavonja az adatkezelés alapját képező hozzájárulását, és az adatkezelésnek nincs más jogalapja. Az e-mailen kért adattörlésre a kifogás megérkezésétől legkésőbb a lehető legrövidebb időn, de legfeljebb 15 napon belül válaszolunk.</w:t>
      </w:r>
    </w:p>
    <w:p w:rsidR="00000000" w:rsidDel="00000000" w:rsidP="00000000" w:rsidRDefault="00000000" w:rsidRPr="00000000" w14:paraId="00000063">
      <w:pPr>
        <w:numPr>
          <w:ilvl w:val="0"/>
          <w:numId w:val="1"/>
        </w:numPr>
        <w:spacing w:after="120" w:line="240" w:lineRule="auto"/>
        <w:ind w:left="714" w:hanging="357"/>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Tiltakozás joga</w:t>
      </w:r>
    </w:p>
    <w:p w:rsidR="00000000" w:rsidDel="00000000" w:rsidP="00000000" w:rsidRDefault="00000000" w:rsidRPr="00000000" w14:paraId="0000006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az adatkezelés közérdekű vagy az adatkezelőre ruházott közhatalmi jogosítvány gyakorlásának keretében végzett feladat végrehajtásához vagy az adatkezelő vagy egy harmadik fél érdekeinek érvényesítéséhez szükséges, Ön írásban tiltakozhat a személyes adatainak kezelése ellen, ennek keretében kérheti személyes adatainak helyesbítését és törlését is tőlünk. </w:t>
      </w:r>
    </w:p>
    <w:p w:rsidR="00000000" w:rsidDel="00000000" w:rsidP="00000000" w:rsidRDefault="00000000" w:rsidRPr="00000000" w14:paraId="00000065">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Adatok hordozhatóságának joga</w:t>
      </w:r>
    </w:p>
    <w:p w:rsidR="00000000" w:rsidDel="00000000" w:rsidP="00000000" w:rsidRDefault="00000000" w:rsidRPr="00000000" w14:paraId="0000006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 írásban kérheti a szervezet kezelésébe átadott személyes adatának rendelkezésre bocsátását. Az adatait széles körben használt, géppel olvasható formátumban 30 napon belül kaphatja meg. </w:t>
      </w:r>
    </w:p>
    <w:p w:rsidR="00000000" w:rsidDel="00000000" w:rsidP="00000000" w:rsidRDefault="00000000" w:rsidRPr="00000000" w14:paraId="00000067">
      <w:pPr>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Az adatkezelés korlátozásához való jog</w:t>
      </w:r>
    </w:p>
    <w:p w:rsidR="00000000" w:rsidDel="00000000" w:rsidP="00000000" w:rsidRDefault="00000000" w:rsidRPr="00000000" w14:paraId="0000006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Ön jogosult arra, hogy kérésére a szervezet korlátozza az adatkezelést, ha az alábbiak valamelyike teljesül:</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 vitatja a személyes adatok pontosságát,</w:t>
      </w:r>
      <w:r w:rsidDel="00000000" w:rsidR="00000000" w:rsidRPr="00000000">
        <w:rPr>
          <w:rtl w:val="0"/>
        </w:rPr>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 az adatkezelés jogellenesnek találja, de ellenzi az adatok törlését, és ehelyett kéri azok felhasználásának korlátozását;</w:t>
      </w: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30" w:line="240" w:lineRule="auto"/>
        <w:ind w:left="709"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ha a szervezetnek már nincs szüksége a személyes adataira az adatkezelés céljából, de az érintett igényli azokat valamely jogi igénye előterjesztéséhez, érvényesítéséhez vagy védelméhez.</w:t>
      </w: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 az érintett tiltakozik az adatkezelés ellen. Ebben az esetben a korlátozás arra az időtartamra vonatkozik, amíg megállapíthatóvá válik, hogy a szervezet jogos indokai elsőbbséget élveznek-e az érintett jogos indokaival szemben.</w:t>
      </w:r>
    </w:p>
    <w:p w:rsidR="00000000" w:rsidDel="00000000" w:rsidP="00000000" w:rsidRDefault="00000000" w:rsidRPr="00000000" w14:paraId="0000006D">
      <w:pPr>
        <w:rPr>
          <w:rFonts w:ascii="Times New Roman" w:cs="Times New Roman" w:eastAsia="Times New Roman" w:hAnsi="Times New Roman"/>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E">
      <w:pPr>
        <w:shd w:fill="ffffff" w:val="clear"/>
        <w:spacing w:after="120" w:line="240" w:lineRule="auto"/>
        <w:ind w:right="284"/>
        <w:jc w:val="both"/>
        <w:rPr>
          <w:rFonts w:ascii="Times New Roman" w:cs="Times New Roman" w:eastAsia="Times New Roman" w:hAnsi="Times New Roman"/>
          <w:color w:val="000000"/>
          <w:sz w:val="24"/>
          <w:szCs w:val="24"/>
          <w:highlight w:val="white"/>
        </w:rPr>
      </w:pPr>
      <w:r w:rsidDel="00000000" w:rsidR="00000000" w:rsidRPr="00000000">
        <w:rPr>
          <w:rtl w:val="0"/>
        </w:rPr>
      </w:r>
    </w:p>
    <w:p w:rsidR="00000000" w:rsidDel="00000000" w:rsidP="00000000" w:rsidRDefault="00000000" w:rsidRPr="00000000" w14:paraId="0000006F">
      <w:pPr>
        <w:shd w:fill="ffffff" w:val="clear"/>
        <w:spacing w:line="240" w:lineRule="auto"/>
        <w:ind w:right="284"/>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Ön a hozzájárulását bármikor visszavonhatja és jogaival a következő elérhetőségre küldött nyilatkozattal élhet. A hozzájárulás visszavonása nem érinti a hozzájáruláson alapuló, a visszavonás előtti adatkezelés jogszerűségét.</w:t>
      </w:r>
    </w:p>
    <w:p w:rsidR="00000000" w:rsidDel="00000000" w:rsidP="00000000" w:rsidRDefault="00000000" w:rsidRPr="00000000" w14:paraId="00000070">
      <w:pPr>
        <w:numPr>
          <w:ilvl w:val="1"/>
          <w:numId w:val="2"/>
        </w:numPr>
        <w:shd w:fill="ffffff" w:val="clear"/>
        <w:ind w:left="1434" w:right="284" w:hanging="357"/>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sz w:val="24"/>
          <w:szCs w:val="24"/>
          <w:highlight w:val="white"/>
          <w:rtl w:val="0"/>
        </w:rPr>
        <w:t xml:space="preserve">Postai úton: </w:t>
      </w:r>
      <w:r w:rsidDel="00000000" w:rsidR="00000000" w:rsidRPr="00000000">
        <w:rPr>
          <w:rFonts w:ascii="Times New Roman" w:cs="Times New Roman" w:eastAsia="Times New Roman" w:hAnsi="Times New Roman"/>
          <w:rtl w:val="0"/>
        </w:rPr>
        <w:t xml:space="preserve">Csongrád-Csanád Vármegyei Civil Közösségi Szolgáltató Központ (Tisza-parti Civil Közösségekért Egyesület) 6721 Szeged, Vadász u. 5 1/2.</w:t>
      </w:r>
      <w:r w:rsidDel="00000000" w:rsidR="00000000" w:rsidRPr="00000000">
        <w:rPr>
          <w:rtl w:val="0"/>
        </w:rPr>
      </w:r>
    </w:p>
    <w:p w:rsidR="00000000" w:rsidDel="00000000" w:rsidP="00000000" w:rsidRDefault="00000000" w:rsidRPr="00000000" w14:paraId="00000071">
      <w:pPr>
        <w:numPr>
          <w:ilvl w:val="1"/>
          <w:numId w:val="2"/>
        </w:numPr>
        <w:shd w:fill="ffffff" w:val="clear"/>
        <w:spacing w:line="240" w:lineRule="auto"/>
        <w:ind w:left="1434" w:right="284" w:hanging="35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E-mailen keresztül: </w:t>
      </w:r>
      <w:hyperlink r:id="rId7">
        <w:r w:rsidDel="00000000" w:rsidR="00000000" w:rsidRPr="00000000">
          <w:rPr>
            <w:rFonts w:ascii="Times New Roman" w:cs="Times New Roman" w:eastAsia="Times New Roman" w:hAnsi="Times New Roman"/>
            <w:color w:val="0000ff"/>
            <w:shd w:fill="f8f4f1" w:val="clear"/>
            <w:rtl w:val="0"/>
          </w:rPr>
          <w:t xml:space="preserve">civilcsongrad@gmail.com</w:t>
        </w:r>
      </w:hyperlink>
      <w:r w:rsidDel="00000000" w:rsidR="00000000" w:rsidRPr="00000000">
        <w:rPr>
          <w:rtl w:val="0"/>
        </w:rPr>
      </w:r>
    </w:p>
    <w:p w:rsidR="00000000" w:rsidDel="00000000" w:rsidP="00000000" w:rsidRDefault="00000000" w:rsidRPr="00000000" w14:paraId="00000072">
      <w:pPr>
        <w:numPr>
          <w:ilvl w:val="0"/>
          <w:numId w:val="1"/>
        </w:numPr>
        <w:spacing w:after="120" w:line="240" w:lineRule="auto"/>
        <w:ind w:left="71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Jogérvényesítési lehetőség</w:t>
      </w:r>
      <w:r w:rsidDel="00000000" w:rsidR="00000000" w:rsidRPr="00000000">
        <w:rPr>
          <w:rFonts w:ascii="Times New Roman" w:cs="Times New Roman" w:eastAsia="Times New Roman" w:hAnsi="Times New Roman"/>
          <w:b w:val="1"/>
          <w:bCs w:val="1"/>
          <w:color w:val="000000"/>
          <w:sz w:val="24"/>
          <w:szCs w:val="24"/>
          <w:rtl w:val="0"/>
        </w:rPr>
        <w:t xml:space="preserve">ek</w:t>
      </w: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Az Ön személyes adatát kizárólag a jelen adatvédelmi tájékoztató és a hatályos adatvédelmi jogszabályoknak megfelelően dolgozzuk fel. </w:t>
      </w:r>
      <w:r w:rsidDel="00000000" w:rsidR="00000000" w:rsidRPr="00000000">
        <w:rPr>
          <w:rFonts w:ascii="Times New Roman" w:cs="Times New Roman" w:eastAsia="Times New Roman" w:hAnsi="Times New Roman"/>
          <w:b w:val="1"/>
          <w:bCs w:val="1"/>
          <w:sz w:val="24"/>
          <w:szCs w:val="24"/>
          <w:rtl w:val="0"/>
        </w:rPr>
        <w:t xml:space="preserve">Ha úgy érzi, hogy megsértettük a személyes adatok védelméhez fűződő jogát, akkor vegye fel velünk a kapcsolatot, hogy az esetleges sérelmére közösen találhassunk megoldást! </w:t>
      </w:r>
    </w:p>
    <w:p w:rsidR="00000000" w:rsidDel="00000000" w:rsidP="00000000" w:rsidRDefault="00000000" w:rsidRPr="00000000" w14:paraId="00000074">
      <w:pPr>
        <w:spacing w:after="7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Panasz igényének érvényesítéséhez, forduljon hozzánk bizalommal:</w:t>
      </w:r>
    </w:p>
    <w:p w:rsidR="00000000" w:rsidDel="00000000" w:rsidP="00000000" w:rsidRDefault="00000000" w:rsidRPr="00000000" w14:paraId="00000075">
      <w:pPr>
        <w:numPr>
          <w:ilvl w:val="0"/>
          <w:numId w:val="4"/>
        </w:numPr>
        <w:shd w:fill="ffffff" w:val="clear"/>
        <w:ind w:left="1440" w:right="284" w:hanging="36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sz w:val="24"/>
          <w:szCs w:val="24"/>
          <w:highlight w:val="white"/>
          <w:rtl w:val="0"/>
        </w:rPr>
        <w:t xml:space="preserve">Postai úton: </w:t>
      </w:r>
      <w:r w:rsidDel="00000000" w:rsidR="00000000" w:rsidRPr="00000000">
        <w:rPr>
          <w:rFonts w:ascii="Times New Roman" w:cs="Times New Roman" w:eastAsia="Times New Roman" w:hAnsi="Times New Roman"/>
          <w:rtl w:val="0"/>
        </w:rPr>
        <w:t xml:space="preserve">Csongrád-Csanád Vármegyei Civil Közösségi Szolgáltató Központ (Tisza-parti Civil Közösségekért Egyesület) 6721 Szeged, Vadász u. 5 1/2.</w:t>
      </w:r>
      <w:r w:rsidDel="00000000" w:rsidR="00000000" w:rsidRPr="00000000">
        <w:rPr>
          <w:rtl w:val="0"/>
        </w:rPr>
      </w:r>
    </w:p>
    <w:p w:rsidR="00000000" w:rsidDel="00000000" w:rsidP="00000000" w:rsidRDefault="00000000" w:rsidRPr="00000000" w14:paraId="00000076">
      <w:pPr>
        <w:numPr>
          <w:ilvl w:val="0"/>
          <w:numId w:val="4"/>
        </w:numPr>
        <w:shd w:fill="ffffff" w:val="clear"/>
        <w:spacing w:after="360" w:line="240" w:lineRule="auto"/>
        <w:ind w:left="1434" w:right="284" w:hanging="35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E-mailen keresztül: </w:t>
      </w:r>
      <w:hyperlink r:id="rId8">
        <w:r w:rsidDel="00000000" w:rsidR="00000000" w:rsidRPr="00000000">
          <w:rPr>
            <w:rFonts w:ascii="Times New Roman" w:cs="Times New Roman" w:eastAsia="Times New Roman" w:hAnsi="Times New Roman"/>
            <w:color w:val="0000ff"/>
            <w:shd w:fill="f8f4f1" w:val="clear"/>
            <w:rtl w:val="0"/>
          </w:rPr>
          <w:t xml:space="preserve">civilcsongrad@gmail.com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7">
      <w:pPr>
        <w:shd w:fill="ffffff" w:val="clear"/>
        <w:spacing w:after="600" w:line="240" w:lineRule="auto"/>
        <w:ind w:right="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mégis panaszt szeretne tenni, vagy segítségre van szüksége az igényének érvényesítéséhez, jogában áll a felügyeleti hatósághoz fordulni:</w:t>
      </w:r>
    </w:p>
    <w:p w:rsidR="00000000" w:rsidDel="00000000" w:rsidP="00000000" w:rsidRDefault="00000000" w:rsidRPr="00000000" w14:paraId="00000078">
      <w:pPr>
        <w:spacing w:after="12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Nemzeti Adatvédelmi és Információszabadság Hatóság</w:t>
      </w:r>
    </w:p>
    <w:p w:rsidR="00000000" w:rsidDel="00000000" w:rsidP="00000000" w:rsidRDefault="00000000" w:rsidRPr="00000000" w14:paraId="00000079">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Cím: </w:t>
      </w:r>
    </w:p>
    <w:p w:rsidR="00000000" w:rsidDel="00000000" w:rsidP="00000000" w:rsidRDefault="00000000" w:rsidRPr="00000000" w14:paraId="0000007A">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1055 Budapest, Falk Miksa utca 9</w:t>
      </w:r>
      <w:r w:rsidDel="00000000" w:rsidR="00000000" w:rsidRPr="00000000">
        <w:rPr>
          <w:rFonts w:ascii="Noto Sans Symbols" w:cs="Noto Sans Symbols" w:eastAsia="Noto Sans Symbols" w:hAnsi="Noto Sans Symbols"/>
          <w:sz w:val="24"/>
          <w:szCs w:val="24"/>
          <w:rtl w:val="0"/>
        </w:rPr>
        <w:t xml:space="preserve">−</w:t>
      </w:r>
      <w:r w:rsidDel="00000000" w:rsidR="00000000" w:rsidRPr="00000000">
        <w:rPr>
          <w:rFonts w:ascii="Times New Roman" w:cs="Times New Roman" w:eastAsia="Times New Roman" w:hAnsi="Times New Roman"/>
          <w:sz w:val="24"/>
          <w:szCs w:val="24"/>
          <w:rtl w:val="0"/>
        </w:rPr>
        <w:t xml:space="preserve">11.</w:t>
      </w:r>
    </w:p>
    <w:p w:rsidR="00000000" w:rsidDel="00000000" w:rsidP="00000000" w:rsidRDefault="00000000" w:rsidRPr="00000000" w14:paraId="0000007B">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 </w:t>
      </w:r>
    </w:p>
    <w:p w:rsidR="00000000" w:rsidDel="00000000" w:rsidP="00000000" w:rsidRDefault="00000000" w:rsidRPr="00000000" w14:paraId="0000007C">
      <w:pPr>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(1) 391 1400; +36 (30) 683 5969; +36 (30) 549 6838</w:t>
      </w:r>
    </w:p>
    <w:p w:rsidR="00000000" w:rsidDel="00000000" w:rsidP="00000000" w:rsidRDefault="00000000" w:rsidRPr="00000000" w14:paraId="0000007D">
      <w:pPr>
        <w:tabs>
          <w:tab w:val="left" w:leader="none" w:pos="7065"/>
        </w:tabs>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w:t>
      </w:r>
    </w:p>
    <w:p w:rsidR="00000000" w:rsidDel="00000000" w:rsidP="00000000" w:rsidRDefault="00000000" w:rsidRPr="00000000" w14:paraId="0000007E">
      <w:pPr>
        <w:tabs>
          <w:tab w:val="left" w:leader="none" w:pos="7065"/>
        </w:tabs>
        <w:spacing w:after="0" w:line="240" w:lineRule="auto"/>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0000ff"/>
            <w:shd w:fill="f8f4f1" w:val="clear"/>
            <w:rtl w:val="0"/>
          </w:rPr>
          <w:t xml:space="preserve">ugyfelszolgalat@naih.hu</w:t>
        </w:r>
      </w:hyperlink>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0000ff"/>
            <w:rtl w:val="0"/>
          </w:rPr>
          <w:t xml:space="preserve">idopontfoglalas@naih.hu</w:t>
        </w:r>
      </w:hyperlink>
      <w:r w:rsidDel="00000000" w:rsidR="00000000" w:rsidRPr="00000000">
        <w:rPr>
          <w:rtl w:val="0"/>
        </w:rPr>
      </w:r>
    </w:p>
    <w:p w:rsidR="00000000" w:rsidDel="00000000" w:rsidP="00000000" w:rsidRDefault="00000000" w:rsidRPr="00000000" w14:paraId="0000007F">
      <w:pPr>
        <w:tabs>
          <w:tab w:val="left" w:leader="none" w:pos="7065"/>
        </w:tabs>
        <w:spacing w:after="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Levelezési cím:</w:t>
      </w:r>
    </w:p>
    <w:p w:rsidR="00000000" w:rsidDel="00000000" w:rsidP="00000000" w:rsidRDefault="00000000" w:rsidRPr="00000000" w14:paraId="00000080">
      <w:pPr>
        <w:tabs>
          <w:tab w:val="left" w:leader="none" w:pos="7065"/>
        </w:tabs>
        <w:spacing w:after="4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1363Budapest, Pf.:9.</w:t>
      </w:r>
    </w:p>
    <w:p w:rsidR="00000000" w:rsidDel="00000000" w:rsidP="00000000" w:rsidRDefault="00000000" w:rsidRPr="00000000" w14:paraId="00000081">
      <w:pPr>
        <w:tabs>
          <w:tab w:val="left" w:leader="none" w:pos="5670"/>
        </w:tabs>
        <w:spacing w:after="480" w:before="4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Kelt: 2026. …………………….. .hónap …….. nap</w:t>
      </w:r>
    </w:p>
    <w:p w:rsidR="00000000" w:rsidDel="00000000" w:rsidP="00000000" w:rsidRDefault="00000000" w:rsidRPr="00000000" w14:paraId="00000082">
      <w:pPr>
        <w:tabs>
          <w:tab w:val="left" w:leader="none" w:pos="5670"/>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83">
      <w:pPr>
        <w:tabs>
          <w:tab w:val="left" w:leader="none" w:pos="7088"/>
        </w:tabs>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aláírás</w:t>
      </w:r>
    </w:p>
    <w:sectPr>
      <w:headerReference r:id="rId11" w:type="default"/>
      <w:footerReference r:id="rId12" w:type="default"/>
      <w:pgSz w:h="16838" w:w="11906" w:orient="portrait"/>
      <w:pgMar w:bottom="1701" w:top="1135" w:left="1276" w:right="1133" w:header="283"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drawing>
        <wp:inline distB="0" distT="0" distL="0" distR="0">
          <wp:extent cx="1859241" cy="720000"/>
          <wp:effectExtent b="0" l="0" r="0" t="0"/>
          <wp:docPr descr="ME és BGAZRT.png" id="7" name="image2.png"/>
          <a:graphic>
            <a:graphicData uri="http://schemas.openxmlformats.org/drawingml/2006/picture">
              <pic:pic>
                <pic:nvPicPr>
                  <pic:cNvPr descr="ME és BGAZRT.png" id="0" name="image2.png"/>
                  <pic:cNvPicPr preferRelativeResize="0"/>
                </pic:nvPicPr>
                <pic:blipFill>
                  <a:blip r:embed="rId1"/>
                  <a:srcRect b="0" l="0" r="0" t="0"/>
                  <a:stretch>
                    <a:fillRect/>
                  </a:stretch>
                </pic:blipFill>
                <pic:spPr>
                  <a:xfrm>
                    <a:off x="0" y="0"/>
                    <a:ext cx="1859241" cy="720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tabs>
        <w:tab w:val="center" w:leader="none" w:pos="4820"/>
        <w:tab w:val="left" w:leader="none" w:pos="7088"/>
      </w:tabs>
      <w:spacing w:after="0" w:before="24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anchor allowOverlap="1" behindDoc="0" distB="0" distT="0" distL="114300" distR="114300" hidden="0" layoutInCell="1" locked="0" relativeHeight="0" simplePos="0">
          <wp:simplePos x="0" y="0"/>
          <wp:positionH relativeFrom="margin">
            <wp:posOffset>4695825</wp:posOffset>
          </wp:positionH>
          <wp:positionV relativeFrom="margin">
            <wp:posOffset>-600073</wp:posOffset>
          </wp:positionV>
          <wp:extent cx="1582420" cy="431800"/>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82420" cy="431800"/>
                  </a:xfrm>
                  <a:prstGeom prst="rect"/>
                  <a:ln/>
                </pic:spPr>
              </pic:pic>
            </a:graphicData>
          </a:graphic>
        </wp:anchor>
      </w:drawing>
    </w:r>
    <w:r w:rsidDel="00000000" w:rsidR="00000000" w:rsidRPr="00000000">
      <w:rPr>
        <w:rFonts w:ascii="Times New Roman" w:cs="Times New Roman" w:eastAsia="Times New Roman" w:hAnsi="Times New Roman"/>
        <w:b w:val="1"/>
        <w:bCs w:val="1"/>
        <w:sz w:val="20"/>
        <w:szCs w:val="20"/>
        <w:rtl w:val="0"/>
      </w:rPr>
      <w:t xml:space="preserve">Tisza-parti Civil Közösségekért Egyesület</w:t>
    </w:r>
    <w:r w:rsidDel="00000000" w:rsidR="00000000" w:rsidRPr="00000000">
      <w:rPr>
        <w:rtl w:val="0"/>
      </w:rPr>
    </w:r>
  </w:p>
  <w:p w:rsidR="00000000" w:rsidDel="00000000" w:rsidP="00000000" w:rsidRDefault="00000000" w:rsidRPr="00000000" w14:paraId="00000085">
    <w:pPr>
      <w:tabs>
        <w:tab w:val="center" w:leader="none" w:pos="4536"/>
        <w:tab w:val="right" w:leader="none" w:pos="9072"/>
      </w:tabs>
      <w:spacing w:after="0" w:line="240" w:lineRule="auto"/>
      <w:rPr>
        <w:rFonts w:ascii="Times New Roman" w:cs="Times New Roman" w:eastAsia="Times New Roman" w:hAnsi="Times New Roman"/>
        <w:b w:val="1"/>
        <w:bCs w:val="1"/>
        <w:color w:val="5b5b5b"/>
        <w:sz w:val="20"/>
        <w:szCs w:val="20"/>
        <w:highlight w:val="white"/>
      </w:rPr>
    </w:pPr>
    <w:r w:rsidDel="00000000" w:rsidR="00000000" w:rsidRPr="00000000">
      <w:rPr>
        <w:rFonts w:ascii="Times New Roman" w:cs="Times New Roman" w:eastAsia="Times New Roman" w:hAnsi="Times New Roman"/>
        <w:b w:val="1"/>
        <w:bCs w:val="1"/>
        <w:color w:val="5b5b5b"/>
        <w:sz w:val="20"/>
        <w:szCs w:val="20"/>
        <w:highlight w:val="white"/>
        <w:rtl w:val="0"/>
      </w:rPr>
      <w:t xml:space="preserve">CKSZ-KP-1-2026/1-000018</w:t>
    </w:r>
  </w:p>
  <w:p w:rsidR="00000000" w:rsidDel="00000000" w:rsidP="00000000" w:rsidRDefault="00000000" w:rsidRPr="00000000" w14:paraId="00000086">
    <w:pPr>
      <w:tabs>
        <w:tab w:val="center" w:leader="none" w:pos="4536"/>
        <w:tab w:val="right" w:leader="none" w:pos="9072"/>
      </w:tabs>
      <w:spacing w:after="0" w:line="240" w:lineRule="auto"/>
      <w:rPr>
        <w:rFonts w:ascii="Times New Roman" w:cs="Times New Roman" w:eastAsia="Times New Roman" w:hAnsi="Times New Roman"/>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b w:val="0"/>
        <w:bCs w:val="0"/>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lowerLetter"/>
      <w:lvlText w:val="%1."/>
      <w:lvlJc w:val="left"/>
      <w:pPr>
        <w:ind w:left="1440" w:hanging="360"/>
      </w:pPr>
      <w:rPr>
        <w:b w:val="0"/>
        <w:bCs w:val="0"/>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pBdr>
        <w:bottom w:color="53548a" w:space="4" w:sz="8" w:val="single"/>
      </w:pBdr>
      <w:spacing w:after="300" w:line="240" w:lineRule="auto"/>
    </w:pPr>
    <w:rPr>
      <w:rFonts w:ascii="Cambria" w:cs="Cambria" w:eastAsia="Cambria" w:hAnsi="Cambria"/>
      <w:color w:val="313240"/>
      <w:sz w:val="52"/>
      <w:szCs w:val="52"/>
    </w:rPr>
  </w:style>
  <w:style w:type="character" w:styleId="Bekezdsalapbettpusa" w:default="1">
    <w:name w:val="Default Paragraph Font"/>
    <w:uiPriority w:val="1"/>
    <w:unhideWhenUsed w:val="1"/>
  </w:style>
  <w:style w:type="table" w:styleId="Normltblzat"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paragraph" w:styleId="normal" w:customStyle="1">
    <w:name w:val="normal"/>
    <w:rsid w:val="00741F76"/>
  </w:style>
  <w:style w:type="table" w:styleId="TableNormal" w:customStyle="1">
    <w:name w:val="Table Normal"/>
    <w:rsid w:val="00741F76"/>
    <w:tblPr>
      <w:tblCellMar>
        <w:top w:w="0.0" w:type="dxa"/>
        <w:left w:w="0.0" w:type="dxa"/>
        <w:bottom w:w="0.0" w:type="dxa"/>
        <w:right w:w="0.0" w:type="dxa"/>
      </w:tblCellMar>
    </w:tblPr>
  </w:style>
  <w:style w:type="table" w:styleId="Rcsostblzat">
    <w:name w:val="Table Grid"/>
    <w:basedOn w:val="Normltblzat"/>
    <w:uiPriority w:val="59"/>
    <w:rsid w:val="00CE6B8A"/>
    <w:pPr>
      <w:spacing w:after="0" w:line="240" w:lineRule="auto"/>
    </w:pPr>
    <w:rPr>
      <w:rFonts w:eastAsiaTheme="minorEastAsia"/>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llb">
    <w:name w:val="footer"/>
    <w:basedOn w:val="Norml"/>
    <w:link w:val="llbChar"/>
    <w:uiPriority w:val="99"/>
    <w:unhideWhenUsed w:val="1"/>
    <w:rsid w:val="00CE6B8A"/>
    <w:pPr>
      <w:tabs>
        <w:tab w:val="center" w:pos="4536"/>
        <w:tab w:val="right" w:pos="9072"/>
      </w:tabs>
      <w:spacing w:after="0" w:line="240" w:lineRule="auto"/>
    </w:pPr>
  </w:style>
  <w:style w:type="character" w:styleId="llbChar" w:customStyle="1">
    <w:name w:val="Élőláb Char"/>
    <w:basedOn w:val="Bekezdsalapbettpusa"/>
    <w:link w:val="llb"/>
    <w:uiPriority w:val="99"/>
    <w:rsid w:val="00CE6B8A"/>
    <w:rPr>
      <w:rFonts w:eastAsiaTheme="minorEastAsia"/>
      <w:lang w:eastAsia="hu-HU"/>
    </w:rPr>
  </w:style>
  <w:style w:type="character" w:styleId="Hiperhivatkozs">
    <w:name w:val="Hyperlink"/>
    <w:basedOn w:val="Bekezdsalapbettpusa"/>
    <w:uiPriority w:val="99"/>
    <w:unhideWhenUsed w:val="1"/>
    <w:rsid w:val="00CE6B8A"/>
    <w:rPr>
      <w:color w:val="67afbd" w:themeColor="hyperlink"/>
      <w:u w:val="single"/>
    </w:rPr>
  </w:style>
  <w:style w:type="paragraph" w:styleId="Default" w:customStyle="1">
    <w:name w:val="Default"/>
    <w:rsid w:val="00CE6B8A"/>
    <w:pPr>
      <w:autoSpaceDE w:val="0"/>
      <w:autoSpaceDN w:val="0"/>
      <w:adjustRightInd w:val="0"/>
      <w:spacing w:after="0" w:line="240" w:lineRule="auto"/>
    </w:pPr>
    <w:rPr>
      <w:rFonts w:eastAsiaTheme="minorEastAsia"/>
      <w:color w:val="000000"/>
      <w:sz w:val="24"/>
      <w:szCs w:val="24"/>
    </w:rPr>
  </w:style>
  <w:style w:type="character" w:styleId="CmChar" w:customStyle="1">
    <w:name w:val="Cím Char"/>
    <w:basedOn w:val="Bekezdsalapbettpusa"/>
    <w:link w:val="Cm"/>
    <w:uiPriority w:val="10"/>
    <w:rsid w:val="00CE6B8A"/>
    <w:rPr>
      <w:rFonts w:asciiTheme="majorHAnsi" w:cstheme="majorBidi" w:eastAsiaTheme="majorEastAsia" w:hAnsiTheme="majorHAnsi"/>
      <w:color w:val="313240" w:themeColor="text2" w:themeShade="0000BF"/>
      <w:spacing w:val="5"/>
      <w:kern w:val="28"/>
      <w:sz w:val="52"/>
      <w:szCs w:val="52"/>
      <w:lang w:eastAsia="hu-HU"/>
    </w:rPr>
  </w:style>
  <w:style w:type="paragraph" w:styleId="lfej">
    <w:name w:val="header"/>
    <w:basedOn w:val="Norml"/>
    <w:link w:val="lfejChar"/>
    <w:uiPriority w:val="99"/>
    <w:unhideWhenUsed w:val="1"/>
    <w:rsid w:val="00271DC1"/>
    <w:pPr>
      <w:tabs>
        <w:tab w:val="center" w:pos="4536"/>
        <w:tab w:val="right" w:pos="9072"/>
      </w:tabs>
      <w:spacing w:after="0" w:line="240" w:lineRule="auto"/>
    </w:pPr>
  </w:style>
  <w:style w:type="character" w:styleId="lfejChar" w:customStyle="1">
    <w:name w:val="Élőfej Char"/>
    <w:basedOn w:val="Bekezdsalapbettpusa"/>
    <w:link w:val="lfej"/>
    <w:uiPriority w:val="99"/>
    <w:rsid w:val="00271DC1"/>
    <w:rPr>
      <w:rFonts w:eastAsiaTheme="minorEastAsia"/>
      <w:lang w:eastAsia="hu-HU"/>
    </w:rPr>
  </w:style>
  <w:style w:type="character" w:styleId="Kiemels2">
    <w:name w:val="Strong"/>
    <w:basedOn w:val="Bekezdsalapbettpusa"/>
    <w:uiPriority w:val="22"/>
    <w:qFormat w:val="1"/>
    <w:rsid w:val="00271DC1"/>
    <w:rPr>
      <w:b w:val="1"/>
      <w:bCs w:val="1"/>
    </w:rPr>
  </w:style>
  <w:style w:type="paragraph" w:styleId="Buborkszveg">
    <w:name w:val="Balloon Text"/>
    <w:basedOn w:val="Norml"/>
    <w:link w:val="BuborkszvegChar"/>
    <w:uiPriority w:val="99"/>
    <w:semiHidden w:val="1"/>
    <w:unhideWhenUsed w:val="1"/>
    <w:rsid w:val="00DF6FE1"/>
    <w:pPr>
      <w:spacing w:after="0" w:line="240" w:lineRule="auto"/>
    </w:pPr>
    <w:rPr>
      <w:rFonts w:ascii="Tahoma" w:cs="Tahoma" w:hAnsi="Tahoma"/>
      <w:sz w:val="16"/>
      <w:szCs w:val="16"/>
    </w:rPr>
  </w:style>
  <w:style w:type="character" w:styleId="BuborkszvegChar" w:customStyle="1">
    <w:name w:val="Buborékszöveg Char"/>
    <w:basedOn w:val="Bekezdsalapbettpusa"/>
    <w:link w:val="Buborkszveg"/>
    <w:uiPriority w:val="99"/>
    <w:semiHidden w:val="1"/>
    <w:rsid w:val="00DF6FE1"/>
    <w:rPr>
      <w:rFonts w:ascii="Tahoma" w:cs="Tahoma" w:hAnsi="Tahoma" w:eastAsiaTheme="minorEastAsia"/>
      <w:sz w:val="16"/>
      <w:szCs w:val="16"/>
      <w:lang w:eastAsia="hu-HU"/>
    </w:rPr>
  </w:style>
  <w:style w:type="paragraph" w:styleId="Listaszerbekezds">
    <w:name w:val="List Paragraph"/>
    <w:basedOn w:val="Norml"/>
    <w:uiPriority w:val="34"/>
    <w:qFormat w:val="1"/>
    <w:rsid w:val="008C3582"/>
    <w:pPr>
      <w:ind w:left="720"/>
      <w:contextualSpacing w:val="1"/>
    </w:pPr>
  </w:style>
  <w:style w:type="table" w:styleId="a" w:customStyle="1">
    <w:basedOn w:val="TableNormal"/>
    <w:rsid w:val="00741F76"/>
    <w:pPr>
      <w:spacing w:after="0" w:line="240" w:lineRule="auto"/>
    </w:pPr>
    <w:tblPr>
      <w:tblStyleRowBandSize w:val="1"/>
      <w:tblStyleColBandSize w:val="1"/>
      <w:tblCellMar>
        <w:top w:w="0.0" w:type="dxa"/>
        <w:left w:w="108.0" w:type="dxa"/>
        <w:bottom w:w="0.0" w:type="dxa"/>
        <w:right w:w="108.0" w:type="dxa"/>
      </w:tblCellMar>
    </w:tblPr>
  </w:style>
  <w:style w:type="table" w:styleId="a0" w:customStyle="1">
    <w:basedOn w:val="TableNormal"/>
    <w:rsid w:val="00741F76"/>
    <w:pPr>
      <w:spacing w:after="0" w:line="240" w:lineRule="auto"/>
    </w:pPr>
    <w:tblPr>
      <w:tblStyleRowBandSize w:val="1"/>
      <w:tblStyleColBandSize w:val="1"/>
      <w:tblCellMar>
        <w:top w:w="0.0" w:type="dxa"/>
        <w:left w:w="108.0" w:type="dxa"/>
        <w:bottom w:w="0.0" w:type="dxa"/>
        <w:right w:w="108.0" w:type="dxa"/>
      </w:tblCellMar>
    </w:tblPr>
  </w:style>
  <w:style w:type="table" w:styleId="a1" w:customStyle="1">
    <w:basedOn w:val="TableNormal"/>
    <w:rsid w:val="00741F76"/>
    <w:tblPr>
      <w:tblStyleRowBandSize w:val="1"/>
      <w:tblStyleColBandSize w:val="1"/>
      <w:tblCellMar>
        <w:top w:w="0.0" w:type="dxa"/>
        <w:left w:w="115.0" w:type="dxa"/>
        <w:bottom w:w="0.0" w:type="dxa"/>
        <w:right w:w="115.0" w:type="dxa"/>
      </w:tblCellMar>
    </w:tblPr>
  </w:style>
  <w:style w:type="character" w:styleId="gstkn" w:customStyle="1">
    <w:name w:val="gs_tkn"/>
    <w:basedOn w:val="Bekezdsalapbettpusa"/>
    <w:rsid w:val="009A2BD3"/>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idopontfoglalas@naih.hu" TargetMode="External"/><Relationship Id="rId12" Type="http://schemas.openxmlformats.org/officeDocument/2006/relationships/footer" Target="footer1.xml"/><Relationship Id="rId9" Type="http://schemas.openxmlformats.org/officeDocument/2006/relationships/hyperlink" Target="mailto:ugyfelszolgalat@naih.h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ivilcsongrad@gmail.com" TargetMode="External"/><Relationship Id="rId8" Type="http://schemas.openxmlformats.org/officeDocument/2006/relationships/hyperlink" Target="mailto:civilcsongrad@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Urbánus">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j6AeJQiKzURdZmYAKicM7mvtFA==">CgMxLjAyCGguZ2pkZ3hzOAByITF5VkpFSU5iTDM0cGE5S0pxYXM5c2k2WGdfcnpyM1JtOA==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2026-02-17T10:51:00Z</dcterms:created>
  <dc:creator>Felhasználó</dc:creator>
</cp:coreProperties>
</file>